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88" w:rsidRPr="007738CA" w:rsidRDefault="00286588" w:rsidP="00A017F7">
      <w:pPr>
        <w:pStyle w:val="a6"/>
        <w:spacing w:before="0" w:beforeAutospacing="0" w:after="360" w:afterAutospacing="0"/>
        <w:jc w:val="center"/>
        <w:rPr>
          <w:b/>
          <w:bCs/>
          <w:color w:val="333333"/>
          <w:sz w:val="28"/>
          <w:szCs w:val="28"/>
        </w:rPr>
      </w:pPr>
      <w:r w:rsidRPr="00286588">
        <w:rPr>
          <w:b/>
          <w:bCs/>
          <w:color w:val="333333"/>
          <w:sz w:val="28"/>
          <w:szCs w:val="28"/>
        </w:rPr>
        <w:t>Повышение квалификации в строительстве</w:t>
      </w:r>
    </w:p>
    <w:tbl>
      <w:tblPr>
        <w:tblW w:w="10349" w:type="dxa"/>
        <w:tblCellSpacing w:w="1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7136"/>
        <w:gridCol w:w="1560"/>
      </w:tblGrid>
      <w:tr w:rsidR="00F009BB" w:rsidRPr="00F009BB" w:rsidTr="00F009BB">
        <w:trPr>
          <w:trHeight w:val="1046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Код</w:t>
            </w:r>
          </w:p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программы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Наименование дополнительной профессиональной</w:t>
            </w:r>
          </w:p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образовательной программы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Срок обучения</w:t>
            </w:r>
          </w:p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(часов)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ЗР-1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Проведение земляных работ, установка временных ограждений и размещение временных объектов в г. Москве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БС-01(о)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БС-01/1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БС-17(о)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БС-16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БС-16(о)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496ED5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496ED5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496ED5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БС-15/1(о)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(технический контроль) за соблюдением проектных решений и качеством строительства, в том числе на особо опасных и технически сложных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496ED5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и управление качеством в строительстве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496ED5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Управление строительством. Выполнение функций Заказчика — Застройщика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496ED5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БС-21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496ED5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БС-21/1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Организация и 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ED5" w:rsidRPr="00F009BB" w:rsidRDefault="00496ED5" w:rsidP="00496E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B1758B">
        <w:trPr>
          <w:trHeight w:val="622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lastRenderedPageBreak/>
              <w:t>БС-01/2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Геодезические работы на стройплощадках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B1758B">
        <w:trPr>
          <w:trHeight w:val="632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БС-01/3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Подготовительные работы на строительной площадке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БС-01/9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БС-01/9(о)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общестроительных работ,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БС-02(о)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БС-02/1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монтажу сборных железобетонных и бетонных конструкций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БС-03(о)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БС-03/1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устройству каменных конструкций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БС-03/2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монтажу деревянных конструкций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БС-03/3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монтажу легких ограждающих конструкций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БС-03/4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монтажу металлических конструкций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БС-04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БС-04(о)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БС-04/1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антикоррозийной защите строительных конструкций и оборудования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lastRenderedPageBreak/>
              <w:t>БС-04/2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гидроизоляции строительных конструкций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БС-04/3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Устройство кровель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БС-05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БС-05(о)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БС-05/1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сооружению опускных колодцев и кессонов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БС-05/2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монтажу наружных инженерных сетей и коммуникаций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БС-05/4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устройству внутренних инженерных систем и оборудования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БС-05/5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Отопление, вентиляция и кондиционирование – современные системы оборудования; нормативная база; особенности монтажа и эксплуатации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БС-06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БС-06(о)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БС-06/1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Устройство наружных электрических сетей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БС-06/2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БС-06/5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Строительство, монтаж и эксплуатация волоконно-оптических линий связи (измерения, сварка волокон, монтаж муфт и аварийно-восстановительные работы).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БС-07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 xml:space="preserve">Безопасность строительства, реконструкции, капитального </w:t>
            </w:r>
            <w:proofErr w:type="gramStart"/>
            <w:r w:rsidRPr="00F009BB">
              <w:rPr>
                <w:rFonts w:cs="Times New Roman"/>
                <w:szCs w:val="24"/>
              </w:rPr>
              <w:t>ремонта  и</w:t>
            </w:r>
            <w:proofErr w:type="gramEnd"/>
            <w:r w:rsidRPr="00F009BB">
              <w:rPr>
                <w:rFonts w:cs="Times New Roman"/>
                <w:szCs w:val="24"/>
              </w:rPr>
              <w:t xml:space="preserve"> качество устройства объектов нефтяной и газовой промышленности, устройства скважин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БС-07(о)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БС-07/1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Устройство скважин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lastRenderedPageBreak/>
              <w:t>БС-07/3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Исследование нефтепродуктов и горюче-смазочных материалов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БС-07/4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монтажных и пусконаладочных работ на объектах нефтегазового, нефтехимического и химического комплекса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БС-07/5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 xml:space="preserve">Нефть и нефтепродукты. </w:t>
            </w:r>
            <w:proofErr w:type="spellStart"/>
            <w:r w:rsidRPr="00F009BB">
              <w:rPr>
                <w:rFonts w:cs="Times New Roman"/>
                <w:szCs w:val="24"/>
              </w:rPr>
              <w:t>Хроматографические</w:t>
            </w:r>
            <w:proofErr w:type="spellEnd"/>
            <w:r w:rsidRPr="00F009BB">
              <w:rPr>
                <w:rFonts w:cs="Times New Roman"/>
                <w:szCs w:val="24"/>
              </w:rPr>
              <w:t xml:space="preserve"> методы анализа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БС-07/6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Устройство объектов нефтяной и газовой промышленности, устройство скважин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150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БС-07/7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 xml:space="preserve">Контроль скважин. Управление скважиной при </w:t>
            </w:r>
            <w:proofErr w:type="spellStart"/>
            <w:r w:rsidRPr="00F009BB">
              <w:rPr>
                <w:rFonts w:cs="Times New Roman"/>
                <w:szCs w:val="24"/>
              </w:rPr>
              <w:t>газонефтеводопроявлениях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Монтажные работы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Пусконаладочные работы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работ по монтажу и пусконаладке лифтов и подъемно-транспортного оборудования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БС-08/3(о)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работ по монтажу и пусконаладке лифтов и подъемно-транспортного оборудования,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БС-08/4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Пусконаладочные работы электрических установок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БС-08/5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Монтаж электрических систем и оборудования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БС-08/6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монтажных и пусконаладочных работ, оборудования на сооружениях водоснабжения и канализации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БС-08/7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Монтаж технологического оборудования и пусконаладочные работы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БС-09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автомобильных дорог и железнодорожных путей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lastRenderedPageBreak/>
              <w:t>БС-09(о)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автомобильных дорог и железнодорожных путей,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БС-09/1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строительству автомобильных дорог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БС-09/2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строительству железнодорожных путей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БС-09/3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БС-11(о)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БС-11/1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взрывные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мостов, эстакад, путепроводов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БС-12(о)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БС-13(о)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БС-13/1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Гидротехнические и водолазные работы в строительстве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496ED5">
        <w:trPr>
          <w:trHeight w:val="636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БС-13/2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 xml:space="preserve">Работы </w:t>
            </w:r>
            <w:proofErr w:type="spellStart"/>
            <w:r w:rsidRPr="00F009BB">
              <w:rPr>
                <w:rFonts w:cs="Times New Roman"/>
                <w:szCs w:val="24"/>
              </w:rPr>
              <w:t>гидромеханизированные</w:t>
            </w:r>
            <w:proofErr w:type="spellEnd"/>
            <w:r w:rsidRPr="00F009BB">
              <w:rPr>
                <w:rFonts w:cs="Times New Roman"/>
                <w:szCs w:val="24"/>
              </w:rPr>
              <w:t xml:space="preserve"> и дноуглубительные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БС-14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БС-14(о)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БС-14/1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Работы по устройству и футеровке промышленных печей и дымовых труб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lastRenderedPageBreak/>
              <w:t>БС-15/4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Строительно-техническая экспертиза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БС-15/5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при строительстве, реконструкции и капитальном ремонте. Объекты нефтегазового комплекса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БС-15/6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при строительстве, реконструкции, капитальном ремонте объектов магистральных трубопроводов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БС-16/3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Деятельность генерального подрядчика в условиях саморегулирования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БС-22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Современная строительная лаборатория: организация деятельности и методики испытаний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БС-23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Контроль качества дорожно-строительных работ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БС-24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Устройство объектов использования атомной энергии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150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БС-26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Монтаж систем отопления, вентиляции, теплогазоснабжения, водоснабжения и водоотведения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БС-27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БС-28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Электроснабжение - изменение нормативной базы; современные технологии, материалы и оборудование; особенности монтажа и эксплуатации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БС-30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Организация и производство строительно-монтажных работ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БС-30(о)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Организация и производство строительно-монтажных работ, в том числе на особо опасных, технически сложных и уникальных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БС-001(А)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150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БС-002(А)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150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БС-008(А)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качество выполнения монтажных и пусконаладочных работ на объектах использования атомной энергии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150</w:t>
            </w:r>
          </w:p>
        </w:tc>
      </w:tr>
      <w:tr w:rsidR="00F009BB" w:rsidRPr="00F009BB" w:rsidTr="00F009BB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БС-015(А)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на объектах использования атомной энергии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150</w:t>
            </w:r>
          </w:p>
        </w:tc>
      </w:tr>
      <w:tr w:rsidR="00F009BB" w:rsidRPr="00F009BB" w:rsidTr="00F009BB">
        <w:trPr>
          <w:trHeight w:val="67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lastRenderedPageBreak/>
              <w:t>БС-015/3(А)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Проектное управление строительством объектов использования атомной энергии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9BB" w:rsidRPr="00F009BB" w:rsidRDefault="00F009BB" w:rsidP="00F009B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150</w:t>
            </w:r>
          </w:p>
        </w:tc>
      </w:tr>
    </w:tbl>
    <w:p w:rsidR="00EE6434" w:rsidRPr="00286588" w:rsidRDefault="00EE6434" w:rsidP="00286588"/>
    <w:sectPr w:rsidR="00EE6434" w:rsidRPr="00286588" w:rsidSect="00771F70"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B1" w:rsidRDefault="00F60CB1" w:rsidP="00623AB6">
      <w:pPr>
        <w:spacing w:after="0" w:line="240" w:lineRule="auto"/>
      </w:pPr>
      <w:r>
        <w:separator/>
      </w:r>
    </w:p>
  </w:endnote>
  <w:endnote w:type="continuationSeparator" w:id="0">
    <w:p w:rsidR="00F60CB1" w:rsidRDefault="00F60CB1" w:rsidP="0062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B1" w:rsidRDefault="00F60CB1" w:rsidP="00623AB6">
      <w:pPr>
        <w:spacing w:after="0" w:line="240" w:lineRule="auto"/>
      </w:pPr>
      <w:r>
        <w:separator/>
      </w:r>
    </w:p>
  </w:footnote>
  <w:footnote w:type="continuationSeparator" w:id="0">
    <w:p w:rsidR="00F60CB1" w:rsidRDefault="00F60CB1" w:rsidP="0062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1588"/>
    <w:multiLevelType w:val="hybridMultilevel"/>
    <w:tmpl w:val="0DA82F94"/>
    <w:lvl w:ilvl="0" w:tplc="482A06F4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65"/>
    <w:rsid w:val="00035899"/>
    <w:rsid w:val="000F1530"/>
    <w:rsid w:val="000F4C40"/>
    <w:rsid w:val="00102842"/>
    <w:rsid w:val="001E7C79"/>
    <w:rsid w:val="0021706C"/>
    <w:rsid w:val="002431CD"/>
    <w:rsid w:val="00286588"/>
    <w:rsid w:val="002A2119"/>
    <w:rsid w:val="002D79F6"/>
    <w:rsid w:val="0032411E"/>
    <w:rsid w:val="003246F3"/>
    <w:rsid w:val="003353CD"/>
    <w:rsid w:val="003C059B"/>
    <w:rsid w:val="00415BEF"/>
    <w:rsid w:val="00436389"/>
    <w:rsid w:val="00496ED5"/>
    <w:rsid w:val="004B0F60"/>
    <w:rsid w:val="004C4067"/>
    <w:rsid w:val="00561863"/>
    <w:rsid w:val="00623AB6"/>
    <w:rsid w:val="00653741"/>
    <w:rsid w:val="00712E1C"/>
    <w:rsid w:val="007337F7"/>
    <w:rsid w:val="0074093A"/>
    <w:rsid w:val="007453FC"/>
    <w:rsid w:val="00765A46"/>
    <w:rsid w:val="00771F70"/>
    <w:rsid w:val="007738CA"/>
    <w:rsid w:val="00792714"/>
    <w:rsid w:val="00837647"/>
    <w:rsid w:val="00873130"/>
    <w:rsid w:val="00874BD1"/>
    <w:rsid w:val="00904E22"/>
    <w:rsid w:val="009456E4"/>
    <w:rsid w:val="009C5529"/>
    <w:rsid w:val="00A017F7"/>
    <w:rsid w:val="00A4570F"/>
    <w:rsid w:val="00B1758B"/>
    <w:rsid w:val="00B61665"/>
    <w:rsid w:val="00B61B2E"/>
    <w:rsid w:val="00B97E9D"/>
    <w:rsid w:val="00BC3D38"/>
    <w:rsid w:val="00C33FA3"/>
    <w:rsid w:val="00D033BB"/>
    <w:rsid w:val="00D8731A"/>
    <w:rsid w:val="00D92CFC"/>
    <w:rsid w:val="00D95984"/>
    <w:rsid w:val="00DC6159"/>
    <w:rsid w:val="00DF5BA5"/>
    <w:rsid w:val="00E02D21"/>
    <w:rsid w:val="00EA3D0B"/>
    <w:rsid w:val="00ED7541"/>
    <w:rsid w:val="00EE6434"/>
    <w:rsid w:val="00F009BB"/>
    <w:rsid w:val="00F06ADA"/>
    <w:rsid w:val="00F42FDE"/>
    <w:rsid w:val="00F60CB1"/>
    <w:rsid w:val="00FA0795"/>
    <w:rsid w:val="00FA5852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6283"/>
  <w15:docId w15:val="{3D8DCF76-2639-4CFB-BDBA-768ED38A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FA585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61B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D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7541"/>
    <w:rPr>
      <w:b/>
      <w:bCs/>
    </w:rPr>
  </w:style>
  <w:style w:type="paragraph" w:styleId="a8">
    <w:name w:val="header"/>
    <w:basedOn w:val="a"/>
    <w:link w:val="a9"/>
    <w:uiPriority w:val="99"/>
    <w:unhideWhenUsed/>
    <w:rsid w:val="0062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3AB6"/>
  </w:style>
  <w:style w:type="paragraph" w:styleId="aa">
    <w:name w:val="footer"/>
    <w:basedOn w:val="a"/>
    <w:link w:val="ab"/>
    <w:uiPriority w:val="99"/>
    <w:unhideWhenUsed/>
    <w:rsid w:val="0062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3AB6"/>
  </w:style>
  <w:style w:type="paragraph" w:styleId="ac">
    <w:name w:val="Balloon Text"/>
    <w:basedOn w:val="a"/>
    <w:link w:val="ad"/>
    <w:uiPriority w:val="99"/>
    <w:semiHidden/>
    <w:unhideWhenUsed/>
    <w:rsid w:val="0077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78</cp:revision>
  <dcterms:created xsi:type="dcterms:W3CDTF">2016-03-18T10:03:00Z</dcterms:created>
  <dcterms:modified xsi:type="dcterms:W3CDTF">2021-01-09T12:17:00Z</dcterms:modified>
</cp:coreProperties>
</file>